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459" w:rsidRDefault="00710B16" w:rsidP="00582459">
      <w:pPr>
        <w:pStyle w:val="20"/>
        <w:shd w:val="clear" w:color="auto" w:fill="auto"/>
        <w:spacing w:line="240" w:lineRule="auto"/>
        <w:ind w:right="40" w:firstLine="709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2</w:t>
      </w:r>
    </w:p>
    <w:p w:rsidR="00582459" w:rsidRDefault="00582459" w:rsidP="00582459">
      <w:pPr>
        <w:pStyle w:val="20"/>
        <w:shd w:val="clear" w:color="auto" w:fill="auto"/>
        <w:spacing w:line="240" w:lineRule="auto"/>
        <w:ind w:right="40" w:firstLine="709"/>
        <w:jc w:val="right"/>
        <w:rPr>
          <w:sz w:val="28"/>
          <w:szCs w:val="28"/>
        </w:rPr>
      </w:pPr>
    </w:p>
    <w:p w:rsidR="00582459" w:rsidRPr="00B31DCD" w:rsidRDefault="00B31DCD" w:rsidP="00B31DCD">
      <w:pPr>
        <w:pStyle w:val="20"/>
        <w:shd w:val="clear" w:color="auto" w:fill="auto"/>
        <w:spacing w:line="240" w:lineRule="auto"/>
        <w:ind w:right="40" w:firstLine="709"/>
        <w:rPr>
          <w:b/>
          <w:sz w:val="28"/>
          <w:szCs w:val="28"/>
        </w:rPr>
      </w:pPr>
      <w:r w:rsidRPr="00B31DCD">
        <w:rPr>
          <w:b/>
          <w:sz w:val="28"/>
          <w:szCs w:val="28"/>
        </w:rPr>
        <w:t>О внесении изменений в методические рекомендации по формированию и утверждению технологических схем предоставления государственных и муниципальных услуг</w:t>
      </w:r>
    </w:p>
    <w:p w:rsidR="00B31DCD" w:rsidRDefault="00B31DCD" w:rsidP="00582459">
      <w:pPr>
        <w:pStyle w:val="20"/>
        <w:shd w:val="clear" w:color="auto" w:fill="auto"/>
        <w:spacing w:line="240" w:lineRule="auto"/>
        <w:ind w:right="40" w:firstLine="709"/>
        <w:jc w:val="right"/>
        <w:rPr>
          <w:sz w:val="28"/>
          <w:szCs w:val="28"/>
        </w:rPr>
      </w:pPr>
    </w:p>
    <w:p w:rsidR="005C17FF" w:rsidRDefault="005C17FF" w:rsidP="005C17FF">
      <w:pPr>
        <w:pStyle w:val="20"/>
        <w:shd w:val="clear" w:color="auto" w:fill="auto"/>
        <w:spacing w:line="240" w:lineRule="auto"/>
        <w:ind w:right="40" w:firstLine="709"/>
        <w:jc w:val="both"/>
        <w:rPr>
          <w:sz w:val="28"/>
          <w:szCs w:val="28"/>
        </w:rPr>
      </w:pPr>
      <w:r w:rsidRPr="00671F70">
        <w:rPr>
          <w:sz w:val="28"/>
          <w:szCs w:val="28"/>
        </w:rPr>
        <w:t xml:space="preserve">Комиссией по повышению качества и доступности </w:t>
      </w:r>
      <w:proofErr w:type="gramStart"/>
      <w:r w:rsidRPr="00671F70">
        <w:rPr>
          <w:sz w:val="28"/>
          <w:szCs w:val="28"/>
        </w:rPr>
        <w:t>предоставления</w:t>
      </w:r>
      <w:proofErr w:type="gramEnd"/>
      <w:r w:rsidRPr="00671F70">
        <w:rPr>
          <w:sz w:val="28"/>
          <w:szCs w:val="28"/>
        </w:rPr>
        <w:t xml:space="preserve"> государствен</w:t>
      </w:r>
      <w:r w:rsidR="00B31DCD">
        <w:rPr>
          <w:sz w:val="28"/>
          <w:szCs w:val="28"/>
        </w:rPr>
        <w:t>ных и муниципальных услуг в НСО</w:t>
      </w:r>
      <w:r>
        <w:rPr>
          <w:sz w:val="28"/>
          <w:szCs w:val="28"/>
        </w:rPr>
        <w:t xml:space="preserve"> </w:t>
      </w:r>
      <w:r w:rsidR="00B860DC">
        <w:rPr>
          <w:sz w:val="28"/>
          <w:szCs w:val="28"/>
        </w:rPr>
        <w:t xml:space="preserve">утверждены </w:t>
      </w:r>
      <w:r w:rsidR="00B860DC" w:rsidRPr="005C17FF">
        <w:rPr>
          <w:sz w:val="28"/>
          <w:szCs w:val="28"/>
        </w:rPr>
        <w:t>Методические рекомендации по формированию и утверждению технологических схем предоставления государственных и муниципальных услуг</w:t>
      </w:r>
      <w:r w:rsidR="00864005">
        <w:rPr>
          <w:sz w:val="28"/>
          <w:szCs w:val="28"/>
        </w:rPr>
        <w:t xml:space="preserve"> </w:t>
      </w:r>
      <w:r w:rsidR="00B31DCD" w:rsidRPr="00671F70">
        <w:rPr>
          <w:sz w:val="28"/>
          <w:szCs w:val="28"/>
        </w:rPr>
        <w:t>(протокол № 15 от 09.09.2016)</w:t>
      </w:r>
      <w:r w:rsidR="00B31DCD">
        <w:rPr>
          <w:sz w:val="28"/>
          <w:szCs w:val="28"/>
        </w:rPr>
        <w:t xml:space="preserve"> </w:t>
      </w:r>
      <w:r w:rsidR="00864005">
        <w:rPr>
          <w:sz w:val="28"/>
          <w:szCs w:val="28"/>
        </w:rPr>
        <w:t>(далее – Методические рекомендации)</w:t>
      </w:r>
      <w:r w:rsidR="00B860DC">
        <w:rPr>
          <w:sz w:val="28"/>
          <w:szCs w:val="28"/>
        </w:rPr>
        <w:t xml:space="preserve">. </w:t>
      </w:r>
    </w:p>
    <w:p w:rsidR="00B860DC" w:rsidRDefault="00B860DC" w:rsidP="00B860DC">
      <w:pPr>
        <w:pStyle w:val="20"/>
        <w:shd w:val="clear" w:color="auto" w:fill="auto"/>
        <w:spacing w:line="240" w:lineRule="auto"/>
        <w:ind w:right="4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Исходя из практики </w:t>
      </w:r>
      <w:proofErr w:type="gramStart"/>
      <w:r>
        <w:rPr>
          <w:sz w:val="28"/>
          <w:szCs w:val="28"/>
        </w:rPr>
        <w:t>проведения экспертиз проектов технологических схем предоставления государственных</w:t>
      </w:r>
      <w:proofErr w:type="gramEnd"/>
      <w:r>
        <w:rPr>
          <w:sz w:val="28"/>
          <w:szCs w:val="28"/>
        </w:rPr>
        <w:t xml:space="preserve"> услуг, в целях исключения типовых ошибок при разработке </w:t>
      </w:r>
      <w:r w:rsidR="00864005">
        <w:rPr>
          <w:sz w:val="28"/>
          <w:szCs w:val="28"/>
        </w:rPr>
        <w:t>проектов технологических схем предлагается внести в Методические рекомендации следующие уточнения:</w:t>
      </w:r>
    </w:p>
    <w:p w:rsidR="00582459" w:rsidRDefault="005C17FF" w:rsidP="005C17FF">
      <w:pPr>
        <w:pStyle w:val="20"/>
        <w:shd w:val="clear" w:color="auto" w:fill="auto"/>
        <w:spacing w:line="240" w:lineRule="auto"/>
        <w:ind w:right="4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582459">
        <w:rPr>
          <w:sz w:val="28"/>
          <w:szCs w:val="28"/>
        </w:rPr>
        <w:t>пункт 1.3 после слова «МФЦ» дополнить словами «по прилагаемой к Методическим рекомендациям форме</w:t>
      </w:r>
      <w:proofErr w:type="gramStart"/>
      <w:r w:rsidR="00582459">
        <w:rPr>
          <w:sz w:val="28"/>
          <w:szCs w:val="28"/>
        </w:rPr>
        <w:t>.»;</w:t>
      </w:r>
      <w:proofErr w:type="gramEnd"/>
    </w:p>
    <w:p w:rsidR="00582459" w:rsidRDefault="00582459" w:rsidP="005C17FF">
      <w:pPr>
        <w:pStyle w:val="20"/>
        <w:shd w:val="clear" w:color="auto" w:fill="auto"/>
        <w:spacing w:line="240" w:lineRule="auto"/>
        <w:ind w:right="4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пункт 2.3 после слова «согласования» дополнить словами «в формате </w:t>
      </w:r>
      <w:r>
        <w:rPr>
          <w:sz w:val="28"/>
          <w:szCs w:val="28"/>
          <w:lang w:val="en-US"/>
        </w:rPr>
        <w:t>Excel</w:t>
      </w:r>
      <w:r>
        <w:rPr>
          <w:sz w:val="28"/>
          <w:szCs w:val="28"/>
        </w:rPr>
        <w:t>»;</w:t>
      </w:r>
    </w:p>
    <w:p w:rsidR="00582459" w:rsidRDefault="00582459" w:rsidP="00582459">
      <w:pPr>
        <w:pStyle w:val="20"/>
        <w:shd w:val="clear" w:color="auto" w:fill="auto"/>
        <w:spacing w:line="240" w:lineRule="auto"/>
        <w:ind w:right="4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пункт 3.3 после слова «согласования» дополнить словами «в формате </w:t>
      </w:r>
      <w:r>
        <w:rPr>
          <w:sz w:val="28"/>
          <w:szCs w:val="28"/>
          <w:lang w:val="en-US"/>
        </w:rPr>
        <w:t>Excel</w:t>
      </w:r>
      <w:r>
        <w:rPr>
          <w:sz w:val="28"/>
          <w:szCs w:val="28"/>
        </w:rPr>
        <w:t>»;</w:t>
      </w:r>
    </w:p>
    <w:p w:rsidR="005C17FF" w:rsidRDefault="00582459" w:rsidP="005C17FF">
      <w:pPr>
        <w:pStyle w:val="20"/>
        <w:shd w:val="clear" w:color="auto" w:fill="auto"/>
        <w:spacing w:line="240" w:lineRule="auto"/>
        <w:ind w:right="4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</w:t>
      </w:r>
      <w:r w:rsidR="005C17FF">
        <w:rPr>
          <w:sz w:val="28"/>
          <w:szCs w:val="28"/>
        </w:rPr>
        <w:t>подпункт 5) пункта 4.2. после слова «Указываются» дополнить словами «полное наименование и»;</w:t>
      </w:r>
    </w:p>
    <w:p w:rsidR="005C17FF" w:rsidRDefault="00582459" w:rsidP="005C17FF">
      <w:pPr>
        <w:pStyle w:val="20"/>
        <w:shd w:val="clear" w:color="auto" w:fill="auto"/>
        <w:spacing w:line="240" w:lineRule="auto"/>
        <w:ind w:right="4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д) </w:t>
      </w:r>
      <w:r w:rsidR="00AB22B1">
        <w:rPr>
          <w:sz w:val="28"/>
          <w:szCs w:val="28"/>
        </w:rPr>
        <w:t>приложение к Методическим рекомендациям изложить в новой редакции.</w:t>
      </w:r>
    </w:p>
    <w:p w:rsidR="00582459" w:rsidRDefault="00E55248" w:rsidP="005C17FF">
      <w:pPr>
        <w:pStyle w:val="20"/>
        <w:shd w:val="clear" w:color="auto" w:fill="auto"/>
        <w:spacing w:line="240" w:lineRule="auto"/>
        <w:ind w:right="4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Предлагаемые изменения отражены в приложениях 2.1 и 2.2.</w:t>
      </w:r>
    </w:p>
    <w:p w:rsidR="00582459" w:rsidRDefault="00582459" w:rsidP="005C17FF">
      <w:pPr>
        <w:pStyle w:val="20"/>
        <w:shd w:val="clear" w:color="auto" w:fill="auto"/>
        <w:spacing w:line="240" w:lineRule="auto"/>
        <w:ind w:right="40" w:firstLine="709"/>
        <w:jc w:val="both"/>
        <w:rPr>
          <w:sz w:val="28"/>
          <w:szCs w:val="28"/>
        </w:rPr>
      </w:pPr>
    </w:p>
    <w:p w:rsidR="00582459" w:rsidRDefault="00582459" w:rsidP="00582459">
      <w:pPr>
        <w:pStyle w:val="20"/>
        <w:tabs>
          <w:tab w:val="left" w:pos="4659"/>
          <w:tab w:val="left" w:pos="5496"/>
          <w:tab w:val="right" w:pos="9451"/>
        </w:tabs>
        <w:spacing w:line="240" w:lineRule="auto"/>
        <w:ind w:firstLine="709"/>
        <w:jc w:val="both"/>
        <w:rPr>
          <w:sz w:val="28"/>
          <w:szCs w:val="28"/>
        </w:rPr>
      </w:pPr>
      <w:r w:rsidRPr="00C335E7">
        <w:rPr>
          <w:sz w:val="28"/>
          <w:szCs w:val="28"/>
        </w:rPr>
        <w:t>Предлагается членам комиссии</w:t>
      </w:r>
      <w:r>
        <w:rPr>
          <w:sz w:val="28"/>
          <w:szCs w:val="28"/>
        </w:rPr>
        <w:t>:</w:t>
      </w:r>
      <w:r w:rsidRPr="00C335E7">
        <w:rPr>
          <w:sz w:val="28"/>
          <w:szCs w:val="28"/>
        </w:rPr>
        <w:t xml:space="preserve"> </w:t>
      </w:r>
    </w:p>
    <w:p w:rsidR="00582459" w:rsidRDefault="00E55248" w:rsidP="00864005">
      <w:pPr>
        <w:pStyle w:val="20"/>
        <w:shd w:val="clear" w:color="auto" w:fill="auto"/>
        <w:spacing w:line="240" w:lineRule="auto"/>
        <w:ind w:right="40" w:firstLine="709"/>
        <w:jc w:val="both"/>
        <w:rPr>
          <w:sz w:val="28"/>
          <w:szCs w:val="28"/>
        </w:rPr>
      </w:pPr>
      <w:r>
        <w:rPr>
          <w:sz w:val="28"/>
          <w:szCs w:val="28"/>
        </w:rPr>
        <w:t>«Утвердить</w:t>
      </w:r>
      <w:r w:rsidR="0058245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изменения в </w:t>
      </w:r>
      <w:r w:rsidR="00582459" w:rsidRPr="005C17FF">
        <w:rPr>
          <w:sz w:val="28"/>
          <w:szCs w:val="28"/>
        </w:rPr>
        <w:t>Методические рекомендации по формированию и утверждению технологических схем предоставления государственных и муниципальных услуг</w:t>
      </w:r>
      <w:r>
        <w:rPr>
          <w:sz w:val="28"/>
          <w:szCs w:val="28"/>
        </w:rPr>
        <w:t>»</w:t>
      </w:r>
      <w:bookmarkStart w:id="0" w:name="_GoBack"/>
      <w:bookmarkEnd w:id="0"/>
      <w:r w:rsidR="00582459">
        <w:rPr>
          <w:sz w:val="28"/>
          <w:szCs w:val="28"/>
        </w:rPr>
        <w:t>.</w:t>
      </w:r>
    </w:p>
    <w:p w:rsidR="00582459" w:rsidRPr="005C17FF" w:rsidRDefault="00582459" w:rsidP="005C17FF">
      <w:pPr>
        <w:pStyle w:val="20"/>
        <w:shd w:val="clear" w:color="auto" w:fill="auto"/>
        <w:spacing w:line="240" w:lineRule="auto"/>
        <w:ind w:right="40" w:firstLine="709"/>
        <w:jc w:val="both"/>
        <w:rPr>
          <w:sz w:val="28"/>
          <w:szCs w:val="28"/>
        </w:rPr>
      </w:pPr>
    </w:p>
    <w:p w:rsidR="002A2CA9" w:rsidRPr="005C17FF" w:rsidRDefault="00E55248" w:rsidP="00864005">
      <w:pPr>
        <w:pStyle w:val="20"/>
        <w:shd w:val="clear" w:color="auto" w:fill="auto"/>
        <w:spacing w:line="240" w:lineRule="auto"/>
        <w:ind w:right="40" w:firstLine="709"/>
        <w:jc w:val="both"/>
        <w:rPr>
          <w:sz w:val="28"/>
          <w:szCs w:val="28"/>
        </w:rPr>
      </w:pPr>
    </w:p>
    <w:sectPr w:rsidR="002A2CA9" w:rsidRPr="005C17FF" w:rsidSect="005C17FF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17FF"/>
    <w:rsid w:val="00582459"/>
    <w:rsid w:val="005C17FF"/>
    <w:rsid w:val="00710B16"/>
    <w:rsid w:val="00864005"/>
    <w:rsid w:val="00A46B11"/>
    <w:rsid w:val="00A9666B"/>
    <w:rsid w:val="00AB22B1"/>
    <w:rsid w:val="00B31DCD"/>
    <w:rsid w:val="00B860DC"/>
    <w:rsid w:val="00C519A6"/>
    <w:rsid w:val="00E55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5C17FF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C17FF"/>
    <w:pPr>
      <w:widowControl w:val="0"/>
      <w:shd w:val="clear" w:color="auto" w:fill="FFFFFF"/>
      <w:spacing w:after="0" w:line="317" w:lineRule="exact"/>
      <w:jc w:val="center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5C17FF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C17FF"/>
    <w:pPr>
      <w:widowControl w:val="0"/>
      <w:shd w:val="clear" w:color="auto" w:fill="FFFFFF"/>
      <w:spacing w:after="0" w:line="317" w:lineRule="exact"/>
      <w:jc w:val="center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Бурбик Ольга Сергеевна</dc:creator>
  <cp:lastModifiedBy>Бурбик Ольга Сергеевна</cp:lastModifiedBy>
  <cp:revision>5</cp:revision>
  <cp:lastPrinted>2017-03-22T09:21:00Z</cp:lastPrinted>
  <dcterms:created xsi:type="dcterms:W3CDTF">2017-03-22T03:20:00Z</dcterms:created>
  <dcterms:modified xsi:type="dcterms:W3CDTF">2017-03-22T10:30:00Z</dcterms:modified>
</cp:coreProperties>
</file>